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67" w:rsidRPr="00064D00" w:rsidRDefault="00396C67" w:rsidP="00064D00">
      <w:pPr>
        <w:spacing w:after="150" w:line="720" w:lineRule="atLeast"/>
        <w:jc w:val="both"/>
        <w:outlineLvl w:val="0"/>
        <w:rPr>
          <w:rFonts w:ascii="Times New Roman" w:eastAsia="Times New Roman" w:hAnsi="Times New Roman" w:cs="Times New Roman"/>
          <w:b/>
          <w:bCs/>
          <w:color w:val="222222"/>
          <w:kern w:val="36"/>
          <w:sz w:val="54"/>
          <w:szCs w:val="54"/>
          <w:lang w:eastAsia="pl-PL"/>
        </w:rPr>
      </w:pPr>
      <w:r w:rsidRPr="00064D00">
        <w:rPr>
          <w:rFonts w:ascii="Times New Roman" w:eastAsia="Times New Roman" w:hAnsi="Times New Roman" w:cs="Times New Roman"/>
          <w:b/>
          <w:bCs/>
          <w:color w:val="222222"/>
          <w:kern w:val="36"/>
          <w:sz w:val="54"/>
          <w:szCs w:val="54"/>
          <w:lang w:eastAsia="pl-PL"/>
        </w:rPr>
        <w:t>Sylaby, dzielenie na sylaby i zabawy wprowadzające do nauki czytania</w:t>
      </w:r>
    </w:p>
    <w:p w:rsidR="00396C67" w:rsidRPr="00064D00" w:rsidRDefault="00396C67" w:rsidP="00064D00">
      <w:pPr>
        <w:spacing w:after="150" w:line="720" w:lineRule="atLeast"/>
        <w:jc w:val="both"/>
        <w:outlineLvl w:val="0"/>
        <w:rPr>
          <w:rFonts w:ascii="Times New Roman" w:eastAsia="Times New Roman" w:hAnsi="Times New Roman" w:cs="Times New Roman"/>
          <w:b/>
          <w:bCs/>
          <w:color w:val="222222"/>
          <w:kern w:val="36"/>
          <w:sz w:val="54"/>
          <w:szCs w:val="54"/>
          <w:lang w:eastAsia="pl-PL"/>
        </w:rPr>
      </w:pPr>
    </w:p>
    <w:p w:rsidR="005477F1" w:rsidRPr="00064D00" w:rsidRDefault="00396C67" w:rsidP="00064D00">
      <w:pPr>
        <w:jc w:val="both"/>
        <w:rPr>
          <w:rFonts w:ascii="Times New Roman" w:hAnsi="Times New Roman" w:cs="Times New Roman"/>
          <w:b/>
          <w:bCs/>
          <w:color w:val="222222"/>
          <w:sz w:val="29"/>
          <w:szCs w:val="29"/>
        </w:rPr>
      </w:pPr>
      <w:r w:rsidRPr="00064D00">
        <w:rPr>
          <w:rFonts w:ascii="Times New Roman" w:hAnsi="Times New Roman" w:cs="Times New Roman"/>
          <w:b/>
          <w:bCs/>
          <w:color w:val="222222"/>
          <w:sz w:val="29"/>
          <w:szCs w:val="29"/>
        </w:rPr>
        <w:t>Sylaby czyli zgłoski, stanowią jedną ze składowych części wyrazu. Nauka czytania poprzez rozróżnianie całych sylab jest bardzo popularną i skuteczną metodą. Jak można uczyć się sylab przez zabawę?</w:t>
      </w:r>
    </w:p>
    <w:p w:rsidR="00396C67" w:rsidRPr="00064D00" w:rsidRDefault="00396C67" w:rsidP="00064D00">
      <w:pPr>
        <w:jc w:val="both"/>
        <w:rPr>
          <w:rFonts w:ascii="Times New Roman" w:hAnsi="Times New Roman" w:cs="Times New Roman"/>
          <w:b/>
          <w:bCs/>
          <w:color w:val="222222"/>
          <w:sz w:val="29"/>
          <w:szCs w:val="29"/>
        </w:rPr>
      </w:pP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Sylaby i dzielenie na sylaby</w:t>
      </w:r>
    </w:p>
    <w:p w:rsidR="00396C67" w:rsidRPr="00064D00"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Dzielenie wyrazów na sylaby stanowi jedną z wymaganych umiejętności w przypadku </w:t>
      </w:r>
      <w:hyperlink r:id="rId5" w:history="1">
        <w:r w:rsidRPr="00064D00">
          <w:rPr>
            <w:rFonts w:ascii="Times New Roman" w:eastAsia="Times New Roman" w:hAnsi="Times New Roman" w:cs="Times New Roman"/>
            <w:color w:val="222222"/>
            <w:sz w:val="27"/>
            <w:szCs w:val="27"/>
            <w:u w:val="single"/>
            <w:lang w:eastAsia="pl-PL"/>
          </w:rPr>
          <w:t>dzieci</w:t>
        </w:r>
      </w:hyperlink>
      <w:r w:rsidRPr="00064D00">
        <w:rPr>
          <w:rFonts w:ascii="Times New Roman" w:eastAsia="Times New Roman" w:hAnsi="Times New Roman" w:cs="Times New Roman"/>
          <w:color w:val="222222"/>
          <w:sz w:val="27"/>
          <w:szCs w:val="27"/>
          <w:lang w:eastAsia="pl-PL"/>
        </w:rPr>
        <w:t> udających się do zerówki.</w:t>
      </w:r>
    </w:p>
    <w:p w:rsidR="00396C67" w:rsidRPr="00064D00" w:rsidRDefault="00396C67" w:rsidP="00064D00">
      <w:pPr>
        <w:jc w:val="both"/>
        <w:rPr>
          <w:rFonts w:ascii="Times New Roman" w:hAnsi="Times New Roman" w:cs="Times New Roman"/>
        </w:rPr>
      </w:pPr>
    </w:p>
    <w:p w:rsidR="00396C67" w:rsidRPr="00064D00" w:rsidRDefault="00396C67" w:rsidP="00064D00">
      <w:pPr>
        <w:jc w:val="both"/>
        <w:rPr>
          <w:rFonts w:ascii="Times New Roman" w:hAnsi="Times New Roman" w:cs="Times New Roman"/>
          <w:color w:val="222222"/>
          <w:sz w:val="27"/>
          <w:szCs w:val="27"/>
        </w:rPr>
      </w:pPr>
      <w:r w:rsidRPr="00064D00">
        <w:rPr>
          <w:rFonts w:ascii="Times New Roman" w:hAnsi="Times New Roman" w:cs="Times New Roman"/>
          <w:color w:val="222222"/>
          <w:sz w:val="27"/>
          <w:szCs w:val="27"/>
        </w:rPr>
        <w:t>Dzielenie wyrazów na sylaby mieści się w ramach testu sprawdzającego stan wiedzy młodego człowieka, rozpoczynającego naukę. Ma na celu </w:t>
      </w:r>
      <w:hyperlink r:id="rId6" w:history="1">
        <w:r w:rsidRPr="00064D00">
          <w:rPr>
            <w:rStyle w:val="Hipercze"/>
            <w:rFonts w:ascii="Times New Roman" w:hAnsi="Times New Roman" w:cs="Times New Roman"/>
            <w:color w:val="222222"/>
            <w:sz w:val="27"/>
            <w:szCs w:val="27"/>
          </w:rPr>
          <w:t>określenie gotowości (bądź jej braku) do podjęcia nauki w pierwszej klasie</w:t>
        </w:r>
      </w:hyperlink>
      <w:r w:rsidRPr="00064D00">
        <w:rPr>
          <w:rFonts w:ascii="Times New Roman" w:hAnsi="Times New Roman" w:cs="Times New Roman"/>
          <w:color w:val="222222"/>
          <w:sz w:val="27"/>
          <w:szCs w:val="27"/>
        </w:rPr>
        <w:t>. Jest to tak zwany sprawdzian występowania ryzyka dysleksji. Ma on za zadanie w prawidłowy sposób ocenić słuch dziecka - czy wszystko dokładnie słyszy, jak dzieli konkretny wyraz na sylaby, czy robi to we właściwy sposób. Wszystko to określa, czy </w:t>
      </w:r>
      <w:hyperlink r:id="rId7" w:history="1">
        <w:r w:rsidRPr="00064D00">
          <w:rPr>
            <w:rStyle w:val="Hipercze"/>
            <w:rFonts w:ascii="Times New Roman" w:hAnsi="Times New Roman" w:cs="Times New Roman"/>
            <w:color w:val="222222"/>
            <w:sz w:val="27"/>
            <w:szCs w:val="27"/>
          </w:rPr>
          <w:t>dziecko</w:t>
        </w:r>
      </w:hyperlink>
      <w:r w:rsidRPr="00064D00">
        <w:rPr>
          <w:rFonts w:ascii="Times New Roman" w:hAnsi="Times New Roman" w:cs="Times New Roman"/>
          <w:color w:val="222222"/>
          <w:sz w:val="27"/>
          <w:szCs w:val="27"/>
        </w:rPr>
        <w:t> idące do pierwszej klasy może mieć ewentualne problemy z pisaniem oraz czytaniem.</w:t>
      </w:r>
    </w:p>
    <w:p w:rsidR="00396C67" w:rsidRPr="00064D00" w:rsidRDefault="00396C67" w:rsidP="00064D00">
      <w:pPr>
        <w:jc w:val="both"/>
        <w:rPr>
          <w:rFonts w:ascii="Times New Roman" w:hAnsi="Times New Roman" w:cs="Times New Roman"/>
          <w:color w:val="222222"/>
          <w:sz w:val="27"/>
          <w:szCs w:val="27"/>
        </w:rPr>
      </w:pP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Dzielenie na sylaby - zasady</w:t>
      </w: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W języku polskim obowiązują określone zasady dzielenia wyrazów na sylaby. Przede wszystkim należy pamiętać, że wyraz dzielimy na tyle sylab, ile ma samogłosek. Jeśli między pomiędzy samogłoskami mieści się choć jedna spółgłoska, to nie oddzielamy jej od następującej po niej samogłoski. Jeśli jest ich więcej, nie oddzielamy ostatniej spółgłoski od następującej po niej samogłoski. Od tych ogólnych reguł są oczywiście pewne odstępstwa.</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Kilka przykładów reguł fonetycznych:</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p>
    <w:p w:rsidR="00396C67" w:rsidRPr="00064D00" w:rsidRDefault="00396C67" w:rsidP="00064D00">
      <w:pPr>
        <w:numPr>
          <w:ilvl w:val="0"/>
          <w:numId w:val="1"/>
        </w:numPr>
        <w:spacing w:after="0" w:line="240" w:lineRule="auto"/>
        <w:ind w:left="300"/>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 xml:space="preserve">Nie powinno dzielić się liter oznaczających jedną głoskę - np. słowo cieszyć dzielimy na </w:t>
      </w:r>
      <w:proofErr w:type="spellStart"/>
      <w:r w:rsidRPr="00064D00">
        <w:rPr>
          <w:rFonts w:ascii="Times New Roman" w:eastAsia="Times New Roman" w:hAnsi="Times New Roman" w:cs="Times New Roman"/>
          <w:color w:val="222222"/>
          <w:sz w:val="27"/>
          <w:szCs w:val="27"/>
          <w:lang w:eastAsia="pl-PL"/>
        </w:rPr>
        <w:t>cie</w:t>
      </w:r>
      <w:proofErr w:type="spellEnd"/>
      <w:r w:rsidRPr="00064D00">
        <w:rPr>
          <w:rFonts w:ascii="Times New Roman" w:eastAsia="Times New Roman" w:hAnsi="Times New Roman" w:cs="Times New Roman"/>
          <w:color w:val="222222"/>
          <w:sz w:val="27"/>
          <w:szCs w:val="27"/>
          <w:lang w:eastAsia="pl-PL"/>
        </w:rPr>
        <w:t xml:space="preserve">-szyć, nie zaś na </w:t>
      </w:r>
      <w:proofErr w:type="spellStart"/>
      <w:r w:rsidRPr="00064D00">
        <w:rPr>
          <w:rFonts w:ascii="Times New Roman" w:eastAsia="Times New Roman" w:hAnsi="Times New Roman" w:cs="Times New Roman"/>
          <w:color w:val="222222"/>
          <w:sz w:val="27"/>
          <w:szCs w:val="27"/>
          <w:lang w:eastAsia="pl-PL"/>
        </w:rPr>
        <w:t>cies-zyć</w:t>
      </w:r>
      <w:proofErr w:type="spellEnd"/>
      <w:r w:rsidRPr="00064D00">
        <w:rPr>
          <w:rFonts w:ascii="Times New Roman" w:eastAsia="Times New Roman" w:hAnsi="Times New Roman" w:cs="Times New Roman"/>
          <w:color w:val="222222"/>
          <w:sz w:val="27"/>
          <w:szCs w:val="27"/>
          <w:lang w:eastAsia="pl-PL"/>
        </w:rPr>
        <w:t>,</w:t>
      </w:r>
    </w:p>
    <w:p w:rsidR="00396C67" w:rsidRPr="00064D00" w:rsidRDefault="00396C67" w:rsidP="00064D00">
      <w:pPr>
        <w:numPr>
          <w:ilvl w:val="0"/>
          <w:numId w:val="1"/>
        </w:numPr>
        <w:spacing w:after="0" w:line="240" w:lineRule="auto"/>
        <w:ind w:left="300"/>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Nie dzielimy wyrazów jednosylabowych - np. słowo sok, ptak, krzak,</w:t>
      </w:r>
    </w:p>
    <w:p w:rsidR="00396C67" w:rsidRPr="00064D00" w:rsidRDefault="00396C67" w:rsidP="00064D00">
      <w:pPr>
        <w:numPr>
          <w:ilvl w:val="0"/>
          <w:numId w:val="1"/>
        </w:numPr>
        <w:spacing w:after="0" w:line="240" w:lineRule="auto"/>
        <w:ind w:left="300"/>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 xml:space="preserve">Powinno się rozdzielić dwie takie same spółgłoski - np. pan-na, </w:t>
      </w:r>
      <w:proofErr w:type="spellStart"/>
      <w:r w:rsidRPr="00064D00">
        <w:rPr>
          <w:rFonts w:ascii="Times New Roman" w:eastAsia="Times New Roman" w:hAnsi="Times New Roman" w:cs="Times New Roman"/>
          <w:color w:val="222222"/>
          <w:sz w:val="27"/>
          <w:szCs w:val="27"/>
          <w:lang w:eastAsia="pl-PL"/>
        </w:rPr>
        <w:t>An</w:t>
      </w:r>
      <w:proofErr w:type="spellEnd"/>
      <w:r w:rsidRPr="00064D00">
        <w:rPr>
          <w:rFonts w:ascii="Times New Roman" w:eastAsia="Times New Roman" w:hAnsi="Times New Roman" w:cs="Times New Roman"/>
          <w:color w:val="222222"/>
          <w:sz w:val="27"/>
          <w:szCs w:val="27"/>
          <w:lang w:eastAsia="pl-PL"/>
        </w:rPr>
        <w:t xml:space="preserve">-na, </w:t>
      </w:r>
      <w:proofErr w:type="spellStart"/>
      <w:r w:rsidRPr="00064D00">
        <w:rPr>
          <w:rFonts w:ascii="Times New Roman" w:eastAsia="Times New Roman" w:hAnsi="Times New Roman" w:cs="Times New Roman"/>
          <w:color w:val="222222"/>
          <w:sz w:val="27"/>
          <w:szCs w:val="27"/>
          <w:lang w:eastAsia="pl-PL"/>
        </w:rPr>
        <w:t>wan</w:t>
      </w:r>
      <w:proofErr w:type="spellEnd"/>
      <w:r w:rsidRPr="00064D00">
        <w:rPr>
          <w:rFonts w:ascii="Times New Roman" w:eastAsia="Times New Roman" w:hAnsi="Times New Roman" w:cs="Times New Roman"/>
          <w:color w:val="222222"/>
          <w:sz w:val="27"/>
          <w:szCs w:val="27"/>
          <w:lang w:eastAsia="pl-PL"/>
        </w:rPr>
        <w:t>-na,</w:t>
      </w:r>
    </w:p>
    <w:p w:rsidR="00396C67" w:rsidRPr="00064D00" w:rsidRDefault="00396C67" w:rsidP="00064D00">
      <w:pPr>
        <w:numPr>
          <w:ilvl w:val="0"/>
          <w:numId w:val="1"/>
        </w:numPr>
        <w:tabs>
          <w:tab w:val="clear" w:pos="720"/>
        </w:tabs>
        <w:spacing w:after="0" w:line="240" w:lineRule="auto"/>
        <w:ind w:left="142" w:hanging="142"/>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Słowa zawierające grupę kilku spółgłosek można dzielić w dowolnie wybranym miejscu - np. bab-ka lub  ba-</w:t>
      </w:r>
      <w:proofErr w:type="spellStart"/>
      <w:r w:rsidRPr="00064D00">
        <w:rPr>
          <w:rFonts w:ascii="Times New Roman" w:eastAsia="Times New Roman" w:hAnsi="Times New Roman" w:cs="Times New Roman"/>
          <w:color w:val="222222"/>
          <w:sz w:val="27"/>
          <w:szCs w:val="27"/>
          <w:lang w:eastAsia="pl-PL"/>
        </w:rPr>
        <w:t>bka</w:t>
      </w:r>
      <w:proofErr w:type="spellEnd"/>
    </w:p>
    <w:p w:rsidR="00396C67" w:rsidRPr="00064D00" w:rsidRDefault="00396C67" w:rsidP="00064D00">
      <w:pPr>
        <w:numPr>
          <w:ilvl w:val="0"/>
          <w:numId w:val="1"/>
        </w:numPr>
        <w:spacing w:after="0" w:line="240" w:lineRule="auto"/>
        <w:ind w:left="300"/>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lastRenderedPageBreak/>
        <w:t>Powinno oddzielać się pojedynczą spółgłoskę, stojącą pomiędzy samogłoskami - np. ma-</w:t>
      </w:r>
      <w:proofErr w:type="spellStart"/>
      <w:r w:rsidRPr="00064D00">
        <w:rPr>
          <w:rFonts w:ascii="Times New Roman" w:eastAsia="Times New Roman" w:hAnsi="Times New Roman" w:cs="Times New Roman"/>
          <w:color w:val="222222"/>
          <w:sz w:val="27"/>
          <w:szCs w:val="27"/>
          <w:lang w:eastAsia="pl-PL"/>
        </w:rPr>
        <w:t>lu</w:t>
      </w:r>
      <w:proofErr w:type="spellEnd"/>
      <w:r w:rsidRPr="00064D00">
        <w:rPr>
          <w:rFonts w:ascii="Times New Roman" w:eastAsia="Times New Roman" w:hAnsi="Times New Roman" w:cs="Times New Roman"/>
          <w:color w:val="222222"/>
          <w:sz w:val="27"/>
          <w:szCs w:val="27"/>
          <w:lang w:eastAsia="pl-PL"/>
        </w:rPr>
        <w:t>-</w:t>
      </w:r>
      <w:proofErr w:type="spellStart"/>
      <w:r w:rsidRPr="00064D00">
        <w:rPr>
          <w:rFonts w:ascii="Times New Roman" w:eastAsia="Times New Roman" w:hAnsi="Times New Roman" w:cs="Times New Roman"/>
          <w:color w:val="222222"/>
          <w:sz w:val="27"/>
          <w:szCs w:val="27"/>
          <w:lang w:eastAsia="pl-PL"/>
        </w:rPr>
        <w:t>nek</w:t>
      </w:r>
      <w:proofErr w:type="spellEnd"/>
    </w:p>
    <w:p w:rsidR="00396C67" w:rsidRPr="00064D00" w:rsidRDefault="00396C67" w:rsidP="00064D00">
      <w:pPr>
        <w:numPr>
          <w:ilvl w:val="0"/>
          <w:numId w:val="1"/>
        </w:numPr>
        <w:spacing w:after="0" w:line="240" w:lineRule="auto"/>
        <w:ind w:left="300"/>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 xml:space="preserve">Należy uwzględniać granicę znajdującą się między przedrostkiem (przed-, nie-, </w:t>
      </w:r>
      <w:proofErr w:type="spellStart"/>
      <w:r w:rsidRPr="00064D00">
        <w:rPr>
          <w:rFonts w:ascii="Times New Roman" w:eastAsia="Times New Roman" w:hAnsi="Times New Roman" w:cs="Times New Roman"/>
          <w:color w:val="222222"/>
          <w:sz w:val="27"/>
          <w:szCs w:val="27"/>
          <w:lang w:eastAsia="pl-PL"/>
        </w:rPr>
        <w:t>roz</w:t>
      </w:r>
      <w:proofErr w:type="spellEnd"/>
      <w:r w:rsidRPr="00064D00">
        <w:rPr>
          <w:rFonts w:ascii="Times New Roman" w:eastAsia="Times New Roman" w:hAnsi="Times New Roman" w:cs="Times New Roman"/>
          <w:color w:val="222222"/>
          <w:sz w:val="27"/>
          <w:szCs w:val="27"/>
          <w:lang w:eastAsia="pl-PL"/>
        </w:rPr>
        <w:t>-, …) oraz rdzeniem wyrazu, np.  przed-</w:t>
      </w:r>
      <w:proofErr w:type="spellStart"/>
      <w:r w:rsidRPr="00064D00">
        <w:rPr>
          <w:rFonts w:ascii="Times New Roman" w:eastAsia="Times New Roman" w:hAnsi="Times New Roman" w:cs="Times New Roman"/>
          <w:color w:val="222222"/>
          <w:sz w:val="27"/>
          <w:szCs w:val="27"/>
          <w:lang w:eastAsia="pl-PL"/>
        </w:rPr>
        <w:t>szko</w:t>
      </w:r>
      <w:proofErr w:type="spellEnd"/>
      <w:r w:rsidRPr="00064D00">
        <w:rPr>
          <w:rFonts w:ascii="Times New Roman" w:eastAsia="Times New Roman" w:hAnsi="Times New Roman" w:cs="Times New Roman"/>
          <w:color w:val="222222"/>
          <w:sz w:val="27"/>
          <w:szCs w:val="27"/>
          <w:lang w:eastAsia="pl-PL"/>
        </w:rPr>
        <w:t xml:space="preserve">-le, </w:t>
      </w:r>
      <w:proofErr w:type="spellStart"/>
      <w:r w:rsidRPr="00064D00">
        <w:rPr>
          <w:rFonts w:ascii="Times New Roman" w:eastAsia="Times New Roman" w:hAnsi="Times New Roman" w:cs="Times New Roman"/>
          <w:color w:val="222222"/>
          <w:sz w:val="27"/>
          <w:szCs w:val="27"/>
          <w:lang w:eastAsia="pl-PL"/>
        </w:rPr>
        <w:t>roz</w:t>
      </w:r>
      <w:proofErr w:type="spellEnd"/>
      <w:r w:rsidRPr="00064D00">
        <w:rPr>
          <w:rFonts w:ascii="Times New Roman" w:eastAsia="Times New Roman" w:hAnsi="Times New Roman" w:cs="Times New Roman"/>
          <w:color w:val="222222"/>
          <w:sz w:val="27"/>
          <w:szCs w:val="27"/>
          <w:lang w:eastAsia="pl-PL"/>
        </w:rPr>
        <w:t>-mowa, przed-kła-dać, nie-do-</w:t>
      </w:r>
      <w:proofErr w:type="spellStart"/>
      <w:r w:rsidRPr="00064D00">
        <w:rPr>
          <w:rFonts w:ascii="Times New Roman" w:eastAsia="Times New Roman" w:hAnsi="Times New Roman" w:cs="Times New Roman"/>
          <w:color w:val="222222"/>
          <w:sz w:val="27"/>
          <w:szCs w:val="27"/>
          <w:lang w:eastAsia="pl-PL"/>
        </w:rPr>
        <w:t>wia</w:t>
      </w:r>
      <w:proofErr w:type="spellEnd"/>
      <w:r w:rsidRPr="00064D00">
        <w:rPr>
          <w:rFonts w:ascii="Times New Roman" w:eastAsia="Times New Roman" w:hAnsi="Times New Roman" w:cs="Times New Roman"/>
          <w:color w:val="222222"/>
          <w:sz w:val="27"/>
          <w:szCs w:val="27"/>
          <w:lang w:eastAsia="pl-PL"/>
        </w:rPr>
        <w:t>-</w:t>
      </w:r>
      <w:proofErr w:type="spellStart"/>
      <w:r w:rsidRPr="00064D00">
        <w:rPr>
          <w:rFonts w:ascii="Times New Roman" w:eastAsia="Times New Roman" w:hAnsi="Times New Roman" w:cs="Times New Roman"/>
          <w:color w:val="222222"/>
          <w:sz w:val="27"/>
          <w:szCs w:val="27"/>
          <w:lang w:eastAsia="pl-PL"/>
        </w:rPr>
        <w:t>rek</w:t>
      </w:r>
      <w:proofErr w:type="spellEnd"/>
      <w:r w:rsidRPr="00064D00">
        <w:rPr>
          <w:rFonts w:ascii="Times New Roman" w:eastAsia="Times New Roman" w:hAnsi="Times New Roman" w:cs="Times New Roman"/>
          <w:color w:val="222222"/>
          <w:sz w:val="27"/>
          <w:szCs w:val="27"/>
          <w:lang w:eastAsia="pl-PL"/>
        </w:rPr>
        <w:t>.</w:t>
      </w: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 xml:space="preserve">Nie rozbija się połączeń głosek au, </w:t>
      </w:r>
      <w:proofErr w:type="spellStart"/>
      <w:r w:rsidRPr="00064D00">
        <w:rPr>
          <w:rFonts w:ascii="Times New Roman" w:eastAsia="Times New Roman" w:hAnsi="Times New Roman" w:cs="Times New Roman"/>
          <w:color w:val="222222"/>
          <w:sz w:val="27"/>
          <w:szCs w:val="27"/>
          <w:lang w:eastAsia="pl-PL"/>
        </w:rPr>
        <w:t>eu</w:t>
      </w:r>
      <w:proofErr w:type="spellEnd"/>
      <w:r w:rsidRPr="00064D00">
        <w:rPr>
          <w:rFonts w:ascii="Times New Roman" w:eastAsia="Times New Roman" w:hAnsi="Times New Roman" w:cs="Times New Roman"/>
          <w:color w:val="222222"/>
          <w:sz w:val="27"/>
          <w:szCs w:val="27"/>
          <w:lang w:eastAsia="pl-PL"/>
        </w:rPr>
        <w:t xml:space="preserve">, jeśli wymawiamy je jednosylabowo (podczas wymowy samogłoska „u” brzmi jak „ł”), np. </w:t>
      </w:r>
      <w:proofErr w:type="spellStart"/>
      <w:r w:rsidRPr="00064D00">
        <w:rPr>
          <w:rFonts w:ascii="Times New Roman" w:eastAsia="Times New Roman" w:hAnsi="Times New Roman" w:cs="Times New Roman"/>
          <w:color w:val="222222"/>
          <w:sz w:val="27"/>
          <w:szCs w:val="27"/>
          <w:lang w:eastAsia="pl-PL"/>
        </w:rPr>
        <w:t>Pau</w:t>
      </w:r>
      <w:proofErr w:type="spellEnd"/>
      <w:r w:rsidRPr="00064D00">
        <w:rPr>
          <w:rFonts w:ascii="Times New Roman" w:eastAsia="Times New Roman" w:hAnsi="Times New Roman" w:cs="Times New Roman"/>
          <w:color w:val="222222"/>
          <w:sz w:val="27"/>
          <w:szCs w:val="27"/>
          <w:lang w:eastAsia="pl-PL"/>
        </w:rPr>
        <w:t xml:space="preserve">-li-na, </w:t>
      </w:r>
      <w:proofErr w:type="spellStart"/>
      <w:r w:rsidRPr="00064D00">
        <w:rPr>
          <w:rFonts w:ascii="Times New Roman" w:eastAsia="Times New Roman" w:hAnsi="Times New Roman" w:cs="Times New Roman"/>
          <w:color w:val="222222"/>
          <w:sz w:val="27"/>
          <w:szCs w:val="27"/>
          <w:lang w:eastAsia="pl-PL"/>
        </w:rPr>
        <w:t>pau</w:t>
      </w:r>
      <w:proofErr w:type="spellEnd"/>
      <w:r w:rsidRPr="00064D00">
        <w:rPr>
          <w:rFonts w:ascii="Times New Roman" w:eastAsia="Times New Roman" w:hAnsi="Times New Roman" w:cs="Times New Roman"/>
          <w:color w:val="222222"/>
          <w:sz w:val="27"/>
          <w:szCs w:val="27"/>
          <w:lang w:eastAsia="pl-PL"/>
        </w:rPr>
        <w:t xml:space="preserve">-za, Eu-ro-pa, </w:t>
      </w:r>
      <w:proofErr w:type="spellStart"/>
      <w:r w:rsidRPr="00064D00">
        <w:rPr>
          <w:rFonts w:ascii="Times New Roman" w:eastAsia="Times New Roman" w:hAnsi="Times New Roman" w:cs="Times New Roman"/>
          <w:color w:val="222222"/>
          <w:sz w:val="27"/>
          <w:szCs w:val="27"/>
          <w:lang w:eastAsia="pl-PL"/>
        </w:rPr>
        <w:t>hy</w:t>
      </w:r>
      <w:proofErr w:type="spellEnd"/>
      <w:r w:rsidRPr="00064D00">
        <w:rPr>
          <w:rFonts w:ascii="Times New Roman" w:eastAsia="Times New Roman" w:hAnsi="Times New Roman" w:cs="Times New Roman"/>
          <w:color w:val="222222"/>
          <w:sz w:val="27"/>
          <w:szCs w:val="27"/>
          <w:lang w:eastAsia="pl-PL"/>
        </w:rPr>
        <w:t>-</w:t>
      </w:r>
      <w:proofErr w:type="spellStart"/>
      <w:r w:rsidRPr="00064D00">
        <w:rPr>
          <w:rFonts w:ascii="Times New Roman" w:eastAsia="Times New Roman" w:hAnsi="Times New Roman" w:cs="Times New Roman"/>
          <w:color w:val="222222"/>
          <w:sz w:val="27"/>
          <w:szCs w:val="27"/>
          <w:lang w:eastAsia="pl-PL"/>
        </w:rPr>
        <w:t>drau</w:t>
      </w:r>
      <w:proofErr w:type="spellEnd"/>
      <w:r w:rsidRPr="00064D00">
        <w:rPr>
          <w:rFonts w:ascii="Times New Roman" w:eastAsia="Times New Roman" w:hAnsi="Times New Roman" w:cs="Times New Roman"/>
          <w:color w:val="222222"/>
          <w:sz w:val="27"/>
          <w:szCs w:val="27"/>
          <w:lang w:eastAsia="pl-PL"/>
        </w:rPr>
        <w:t>-lik.</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Sylaby do nauki czytania</w:t>
      </w:r>
    </w:p>
    <w:p w:rsidR="00396C67" w:rsidRPr="00064D00"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Każdy dorosły człowiek potrafi prawidłowo dzielić słowa na sylaby. Wydaje nam się tak prostą i oczywistą sprawą, że zupełnie zapominamy, iż sami kiedyś musieliśmy się tego uczyć. Z tego powodu trudno jest nam przypomnieć sobie, jak właściwie zdobyliśmy tę umiejętność, poprzez jakie </w:t>
      </w:r>
      <w:hyperlink r:id="rId8" w:history="1">
        <w:r w:rsidRPr="00064D00">
          <w:rPr>
            <w:rFonts w:ascii="Times New Roman" w:eastAsia="Times New Roman" w:hAnsi="Times New Roman" w:cs="Times New Roman"/>
            <w:color w:val="222222"/>
            <w:sz w:val="27"/>
            <w:szCs w:val="27"/>
            <w:lang w:eastAsia="pl-PL"/>
          </w:rPr>
          <w:t>ćwiczenia</w:t>
        </w:r>
      </w:hyperlink>
      <w:r w:rsidRPr="00064D00">
        <w:rPr>
          <w:rFonts w:ascii="Times New Roman" w:eastAsia="Times New Roman" w:hAnsi="Times New Roman" w:cs="Times New Roman"/>
          <w:color w:val="222222"/>
          <w:sz w:val="27"/>
          <w:szCs w:val="27"/>
          <w:lang w:eastAsia="pl-PL"/>
        </w:rPr>
        <w:t> skutecznie można przyswoić wiedzę i jak nauczyć tego naszych dzieci.</w:t>
      </w: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Sylabowe zabawy stanowią doskonałą podstawę do nauki czytania ze zrozumieniem. Większość dzieci będzie lepiej przyswajało, niż ucząc się z książki. Oto kilka pomysłów na naukę dzielenia na sylaby.</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Zabawa w sylabowego węża</w:t>
      </w:r>
    </w:p>
    <w:p w:rsidR="00396C67" w:rsidRPr="00064D00"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To jedna z popularniejszych zabaw z dziećmi. Usiądźcie ze swoim maluchem i wybierzcie wspólnie jakąś spółgłoskę, np. "p". Ta litera będzie punktem wyjścia do dalszej zabawy. Od spółgłoski "p" tworzymy sylabę, do której dokładamy drugą spółgłoskę wraz z samogłoską i w ten sposób powstają konkretne słowa. Np.: p-a-pa-… (pa-pa), p-a-na-…(pa-na), p-u-ma-…(</w:t>
      </w:r>
      <w:proofErr w:type="spellStart"/>
      <w:r w:rsidRPr="00064D00">
        <w:rPr>
          <w:rFonts w:ascii="Times New Roman" w:eastAsia="Times New Roman" w:hAnsi="Times New Roman" w:cs="Times New Roman"/>
          <w:color w:val="222222"/>
          <w:sz w:val="27"/>
          <w:szCs w:val="27"/>
          <w:lang w:eastAsia="pl-PL"/>
        </w:rPr>
        <w:t>pu</w:t>
      </w:r>
      <w:proofErr w:type="spellEnd"/>
      <w:r w:rsidRPr="00064D00">
        <w:rPr>
          <w:rFonts w:ascii="Times New Roman" w:eastAsia="Times New Roman" w:hAnsi="Times New Roman" w:cs="Times New Roman"/>
          <w:color w:val="222222"/>
          <w:sz w:val="27"/>
          <w:szCs w:val="27"/>
          <w:lang w:eastAsia="pl-PL"/>
        </w:rPr>
        <w:t>-ma), p-i-</w:t>
      </w:r>
      <w:proofErr w:type="spellStart"/>
      <w:r w:rsidRPr="00064D00">
        <w:rPr>
          <w:rFonts w:ascii="Times New Roman" w:eastAsia="Times New Roman" w:hAnsi="Times New Roman" w:cs="Times New Roman"/>
          <w:color w:val="222222"/>
          <w:sz w:val="27"/>
          <w:szCs w:val="27"/>
          <w:lang w:eastAsia="pl-PL"/>
        </w:rPr>
        <w:t>cie</w:t>
      </w:r>
      <w:proofErr w:type="spellEnd"/>
      <w:r w:rsidRPr="00064D00">
        <w:rPr>
          <w:rFonts w:ascii="Times New Roman" w:eastAsia="Times New Roman" w:hAnsi="Times New Roman" w:cs="Times New Roman"/>
          <w:color w:val="222222"/>
          <w:sz w:val="27"/>
          <w:szCs w:val="27"/>
          <w:lang w:eastAsia="pl-PL"/>
        </w:rPr>
        <w:t>-… (pi-</w:t>
      </w:r>
      <w:proofErr w:type="spellStart"/>
      <w:r w:rsidRPr="00064D00">
        <w:rPr>
          <w:rFonts w:ascii="Times New Roman" w:eastAsia="Times New Roman" w:hAnsi="Times New Roman" w:cs="Times New Roman"/>
          <w:color w:val="222222"/>
          <w:sz w:val="27"/>
          <w:szCs w:val="27"/>
          <w:lang w:eastAsia="pl-PL"/>
        </w:rPr>
        <w:t>cie</w:t>
      </w:r>
      <w:proofErr w:type="spellEnd"/>
      <w:r w:rsidRPr="00064D00">
        <w:rPr>
          <w:rFonts w:ascii="Times New Roman" w:eastAsia="Times New Roman" w:hAnsi="Times New Roman" w:cs="Times New Roman"/>
          <w:color w:val="222222"/>
          <w:sz w:val="27"/>
          <w:szCs w:val="27"/>
          <w:lang w:eastAsia="pl-PL"/>
        </w:rPr>
        <w:t>), p-o-le-…(po-le) itd.</w:t>
      </w: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W bardziej zaawansowanej wersji można zmienić i rozszerzyć nieco zasady gry i bawić się tak, że wygrywa ten, kto wymyśli więcej słów z daną spółgłoską w określonym czasie. Nie powinien być to zbyt długi okres, więc dobrze ustalić limit czasowy na 5-10 minut. </w:t>
      </w:r>
      <w:hyperlink r:id="rId9" w:history="1">
        <w:r w:rsidRPr="00064D00">
          <w:rPr>
            <w:rFonts w:ascii="Times New Roman" w:eastAsia="Times New Roman" w:hAnsi="Times New Roman" w:cs="Times New Roman"/>
            <w:color w:val="222222"/>
            <w:sz w:val="27"/>
            <w:szCs w:val="27"/>
            <w:u w:val="single"/>
            <w:lang w:eastAsia="pl-PL"/>
          </w:rPr>
          <w:t>Dla dzieci</w:t>
        </w:r>
      </w:hyperlink>
      <w:r w:rsidRPr="00064D00">
        <w:rPr>
          <w:rFonts w:ascii="Times New Roman" w:eastAsia="Times New Roman" w:hAnsi="Times New Roman" w:cs="Times New Roman"/>
          <w:color w:val="222222"/>
          <w:sz w:val="27"/>
          <w:szCs w:val="27"/>
          <w:lang w:eastAsia="pl-PL"/>
        </w:rPr>
        <w:t>, które opanowały już tworzenie słów z dwóch sylab, można pobawić się w wersję z trzech sylab, a nawet i więcej.</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Od głoski do sylaby</w:t>
      </w: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Zabawa o roboczej nazwie "od głoski do sylaby" polega na tym, że rodzic wypowiada jakiś wyraz dzieląc je na głoski, a dziecko powtarza je dzieląc na sylaby. W praktyce to wygląda mniej więcej tak: tata mówi słowo: p-a-r-a-s-o-l, a maluch powtarza pa-</w:t>
      </w:r>
      <w:proofErr w:type="spellStart"/>
      <w:r w:rsidRPr="00064D00">
        <w:rPr>
          <w:rFonts w:ascii="Times New Roman" w:eastAsia="Times New Roman" w:hAnsi="Times New Roman" w:cs="Times New Roman"/>
          <w:color w:val="222222"/>
          <w:sz w:val="27"/>
          <w:szCs w:val="27"/>
          <w:lang w:eastAsia="pl-PL"/>
        </w:rPr>
        <w:t>ra</w:t>
      </w:r>
      <w:proofErr w:type="spellEnd"/>
      <w:r w:rsidRPr="00064D00">
        <w:rPr>
          <w:rFonts w:ascii="Times New Roman" w:eastAsia="Times New Roman" w:hAnsi="Times New Roman" w:cs="Times New Roman"/>
          <w:color w:val="222222"/>
          <w:sz w:val="27"/>
          <w:szCs w:val="27"/>
          <w:lang w:eastAsia="pl-PL"/>
        </w:rPr>
        <w:t>-</w:t>
      </w:r>
      <w:proofErr w:type="spellStart"/>
      <w:r w:rsidRPr="00064D00">
        <w:rPr>
          <w:rFonts w:ascii="Times New Roman" w:eastAsia="Times New Roman" w:hAnsi="Times New Roman" w:cs="Times New Roman"/>
          <w:color w:val="222222"/>
          <w:sz w:val="27"/>
          <w:szCs w:val="27"/>
          <w:lang w:eastAsia="pl-PL"/>
        </w:rPr>
        <w:t>sol</w:t>
      </w:r>
      <w:proofErr w:type="spellEnd"/>
      <w:r w:rsidRPr="00064D00">
        <w:rPr>
          <w:rFonts w:ascii="Times New Roman" w:eastAsia="Times New Roman" w:hAnsi="Times New Roman" w:cs="Times New Roman"/>
          <w:color w:val="222222"/>
          <w:sz w:val="27"/>
          <w:szCs w:val="27"/>
          <w:lang w:eastAsia="pl-PL"/>
        </w:rPr>
        <w:t>.</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Zabawa w pomylone sylaby</w:t>
      </w:r>
    </w:p>
    <w:p w:rsidR="00396C67" w:rsidRPr="00064D00"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 xml:space="preserve">W "pomylonych sylabach" chodzi o to, że rodzic podaje jakieś słowo, podzielone już na sylaby, ale w złej kolejności. To znaczy mówi słowo z poprzestawianymi sylabami np. </w:t>
      </w:r>
      <w:proofErr w:type="spellStart"/>
      <w:r w:rsidRPr="00064D00">
        <w:rPr>
          <w:rFonts w:ascii="Times New Roman" w:eastAsia="Times New Roman" w:hAnsi="Times New Roman" w:cs="Times New Roman"/>
          <w:color w:val="222222"/>
          <w:sz w:val="27"/>
          <w:szCs w:val="27"/>
          <w:lang w:eastAsia="pl-PL"/>
        </w:rPr>
        <w:t>szek-pta</w:t>
      </w:r>
      <w:proofErr w:type="spellEnd"/>
      <w:r w:rsidRPr="00064D00">
        <w:rPr>
          <w:rFonts w:ascii="Times New Roman" w:eastAsia="Times New Roman" w:hAnsi="Times New Roman" w:cs="Times New Roman"/>
          <w:color w:val="222222"/>
          <w:sz w:val="27"/>
          <w:szCs w:val="27"/>
          <w:lang w:eastAsia="pl-PL"/>
        </w:rPr>
        <w:t xml:space="preserve"> czyli (ptaszek), a dziecko ma przestawić sylaby we właściwy sposób.</w:t>
      </w:r>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lastRenderedPageBreak/>
        <w:t>Zabawa połączone sylaby</w:t>
      </w:r>
    </w:p>
    <w:p w:rsidR="00396C67"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W tej zabawie chodzi o to, że rodzic wymyśla jakieś słowo, dzieląc je na sylaby, np. ko – za. Ostatnia sylaba (w tym przypadku ta druga) ma być pierwszą sylabą drugiego wyrazu. Dziecko zaczyna zatem słowo od sylaby "za" np. za-ba-</w:t>
      </w:r>
      <w:proofErr w:type="spellStart"/>
      <w:r w:rsidRPr="00064D00">
        <w:rPr>
          <w:rFonts w:ascii="Times New Roman" w:eastAsia="Times New Roman" w:hAnsi="Times New Roman" w:cs="Times New Roman"/>
          <w:color w:val="222222"/>
          <w:sz w:val="27"/>
          <w:szCs w:val="27"/>
          <w:lang w:eastAsia="pl-PL"/>
        </w:rPr>
        <w:t>wa</w:t>
      </w:r>
      <w:proofErr w:type="spellEnd"/>
      <w:r w:rsidRPr="00064D00">
        <w:rPr>
          <w:rFonts w:ascii="Times New Roman" w:eastAsia="Times New Roman" w:hAnsi="Times New Roman" w:cs="Times New Roman"/>
          <w:color w:val="222222"/>
          <w:sz w:val="27"/>
          <w:szCs w:val="27"/>
          <w:lang w:eastAsia="pl-PL"/>
        </w:rPr>
        <w:t>.</w:t>
      </w:r>
    </w:p>
    <w:p w:rsidR="00064D00" w:rsidRPr="00064D00" w:rsidRDefault="00064D00" w:rsidP="00064D00">
      <w:pPr>
        <w:spacing w:after="0" w:line="240" w:lineRule="auto"/>
        <w:jc w:val="both"/>
        <w:rPr>
          <w:rFonts w:ascii="Times New Roman" w:eastAsia="Times New Roman" w:hAnsi="Times New Roman" w:cs="Times New Roman"/>
          <w:color w:val="222222"/>
          <w:sz w:val="27"/>
          <w:szCs w:val="27"/>
          <w:lang w:eastAsia="pl-PL"/>
        </w:rPr>
      </w:pPr>
      <w:bookmarkStart w:id="0" w:name="_GoBack"/>
      <w:bookmarkEnd w:id="0"/>
    </w:p>
    <w:p w:rsidR="00396C67" w:rsidRPr="00064D00" w:rsidRDefault="00396C67" w:rsidP="00064D00">
      <w:pPr>
        <w:spacing w:after="0" w:line="435" w:lineRule="atLeast"/>
        <w:jc w:val="both"/>
        <w:outlineLvl w:val="1"/>
        <w:rPr>
          <w:rFonts w:ascii="Times New Roman" w:eastAsia="Times New Roman" w:hAnsi="Times New Roman" w:cs="Times New Roman"/>
          <w:b/>
          <w:bCs/>
          <w:color w:val="222222"/>
          <w:sz w:val="33"/>
          <w:szCs w:val="33"/>
          <w:lang w:eastAsia="pl-PL"/>
        </w:rPr>
      </w:pPr>
      <w:r w:rsidRPr="00064D00">
        <w:rPr>
          <w:rFonts w:ascii="Times New Roman" w:eastAsia="Times New Roman" w:hAnsi="Times New Roman" w:cs="Times New Roman"/>
          <w:b/>
          <w:bCs/>
          <w:color w:val="222222"/>
          <w:sz w:val="33"/>
          <w:szCs w:val="33"/>
          <w:lang w:eastAsia="pl-PL"/>
        </w:rPr>
        <w:t>Zabawa mono-sylaba-końcowa</w:t>
      </w:r>
    </w:p>
    <w:p w:rsidR="00396C67" w:rsidRPr="00064D00" w:rsidRDefault="00396C67" w:rsidP="00064D00">
      <w:pPr>
        <w:spacing w:after="0" w:line="240" w:lineRule="auto"/>
        <w:jc w:val="both"/>
        <w:rPr>
          <w:rFonts w:ascii="Times New Roman" w:eastAsia="Times New Roman" w:hAnsi="Times New Roman" w:cs="Times New Roman"/>
          <w:color w:val="222222"/>
          <w:sz w:val="27"/>
          <w:szCs w:val="27"/>
          <w:lang w:eastAsia="pl-PL"/>
        </w:rPr>
      </w:pPr>
      <w:r w:rsidRPr="00064D00">
        <w:rPr>
          <w:rFonts w:ascii="Times New Roman" w:eastAsia="Times New Roman" w:hAnsi="Times New Roman" w:cs="Times New Roman"/>
          <w:color w:val="222222"/>
          <w:sz w:val="27"/>
          <w:szCs w:val="27"/>
          <w:lang w:eastAsia="pl-PL"/>
        </w:rPr>
        <w:t xml:space="preserve">Polega na tym, aby tworzyć jak najwięcej słów z tą samą sylabą, ale nie z tą pierwszą, a z ostatnią, by było nieco trudniej. Na przykład. ta-ta, </w:t>
      </w:r>
      <w:proofErr w:type="spellStart"/>
      <w:r w:rsidRPr="00064D00">
        <w:rPr>
          <w:rFonts w:ascii="Times New Roman" w:eastAsia="Times New Roman" w:hAnsi="Times New Roman" w:cs="Times New Roman"/>
          <w:color w:val="222222"/>
          <w:sz w:val="27"/>
          <w:szCs w:val="27"/>
          <w:lang w:eastAsia="pl-PL"/>
        </w:rPr>
        <w:t>ra</w:t>
      </w:r>
      <w:proofErr w:type="spellEnd"/>
      <w:r w:rsidRPr="00064D00">
        <w:rPr>
          <w:rFonts w:ascii="Times New Roman" w:eastAsia="Times New Roman" w:hAnsi="Times New Roman" w:cs="Times New Roman"/>
          <w:color w:val="222222"/>
          <w:sz w:val="27"/>
          <w:szCs w:val="27"/>
          <w:lang w:eastAsia="pl-PL"/>
        </w:rPr>
        <w:t xml:space="preserve">-ta, ma-ta, </w:t>
      </w:r>
      <w:proofErr w:type="spellStart"/>
      <w:r w:rsidRPr="00064D00">
        <w:rPr>
          <w:rFonts w:ascii="Times New Roman" w:eastAsia="Times New Roman" w:hAnsi="Times New Roman" w:cs="Times New Roman"/>
          <w:color w:val="222222"/>
          <w:sz w:val="27"/>
          <w:szCs w:val="27"/>
          <w:lang w:eastAsia="pl-PL"/>
        </w:rPr>
        <w:t>wa</w:t>
      </w:r>
      <w:proofErr w:type="spellEnd"/>
      <w:r w:rsidRPr="00064D00">
        <w:rPr>
          <w:rFonts w:ascii="Times New Roman" w:eastAsia="Times New Roman" w:hAnsi="Times New Roman" w:cs="Times New Roman"/>
          <w:color w:val="222222"/>
          <w:sz w:val="27"/>
          <w:szCs w:val="27"/>
          <w:lang w:eastAsia="pl-PL"/>
        </w:rPr>
        <w:t xml:space="preserve">-ta, </w:t>
      </w:r>
      <w:proofErr w:type="spellStart"/>
      <w:r w:rsidRPr="00064D00">
        <w:rPr>
          <w:rFonts w:ascii="Times New Roman" w:eastAsia="Times New Roman" w:hAnsi="Times New Roman" w:cs="Times New Roman"/>
          <w:color w:val="222222"/>
          <w:sz w:val="27"/>
          <w:szCs w:val="27"/>
          <w:lang w:eastAsia="pl-PL"/>
        </w:rPr>
        <w:t>ła</w:t>
      </w:r>
      <w:proofErr w:type="spellEnd"/>
      <w:r w:rsidRPr="00064D00">
        <w:rPr>
          <w:rFonts w:ascii="Times New Roman" w:eastAsia="Times New Roman" w:hAnsi="Times New Roman" w:cs="Times New Roman"/>
          <w:color w:val="222222"/>
          <w:sz w:val="27"/>
          <w:szCs w:val="27"/>
          <w:lang w:eastAsia="pl-PL"/>
        </w:rPr>
        <w:t>-ta, itp.</w:t>
      </w:r>
    </w:p>
    <w:p w:rsidR="00396C67" w:rsidRPr="00064D00" w:rsidRDefault="00396C67" w:rsidP="00064D00">
      <w:pPr>
        <w:jc w:val="both"/>
        <w:rPr>
          <w:rFonts w:ascii="Times New Roman" w:hAnsi="Times New Roman" w:cs="Times New Roman"/>
        </w:rPr>
      </w:pPr>
    </w:p>
    <w:p w:rsidR="00396C67" w:rsidRPr="00064D00" w:rsidRDefault="00396C67" w:rsidP="00064D00">
      <w:pPr>
        <w:jc w:val="both"/>
        <w:rPr>
          <w:rFonts w:ascii="Times New Roman" w:hAnsi="Times New Roman" w:cs="Times New Roman"/>
        </w:rPr>
      </w:pPr>
    </w:p>
    <w:p w:rsidR="00396C67" w:rsidRPr="00064D00" w:rsidRDefault="00396C67" w:rsidP="00064D00">
      <w:pPr>
        <w:jc w:val="both"/>
        <w:rPr>
          <w:rFonts w:ascii="Times New Roman" w:hAnsi="Times New Roman" w:cs="Times New Roman"/>
        </w:rPr>
      </w:pPr>
    </w:p>
    <w:p w:rsidR="00396C67" w:rsidRPr="00064D00" w:rsidRDefault="00396C67" w:rsidP="00064D00">
      <w:pPr>
        <w:jc w:val="both"/>
        <w:rPr>
          <w:rFonts w:ascii="Times New Roman" w:hAnsi="Times New Roman" w:cs="Times New Roman"/>
        </w:rPr>
      </w:pPr>
      <w:r w:rsidRPr="00064D00">
        <w:rPr>
          <w:rFonts w:ascii="Times New Roman" w:hAnsi="Times New Roman" w:cs="Times New Roman"/>
        </w:rPr>
        <w:t>Źródło:</w:t>
      </w:r>
    </w:p>
    <w:p w:rsidR="00396C67" w:rsidRPr="00064D00" w:rsidRDefault="00396C67" w:rsidP="00064D00">
      <w:pPr>
        <w:jc w:val="both"/>
        <w:rPr>
          <w:rFonts w:ascii="Times New Roman" w:hAnsi="Times New Roman" w:cs="Times New Roman"/>
        </w:rPr>
      </w:pPr>
      <w:r w:rsidRPr="00064D00">
        <w:rPr>
          <w:rFonts w:ascii="Times New Roman" w:hAnsi="Times New Roman" w:cs="Times New Roman"/>
        </w:rPr>
        <w:t>www.edziecko.pl</w:t>
      </w:r>
    </w:p>
    <w:sectPr w:rsidR="00396C67" w:rsidRPr="0006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622"/>
    <w:multiLevelType w:val="multilevel"/>
    <w:tmpl w:val="7634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511DF0"/>
    <w:multiLevelType w:val="multilevel"/>
    <w:tmpl w:val="7594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67"/>
    <w:rsid w:val="00064D00"/>
    <w:rsid w:val="00396C67"/>
    <w:rsid w:val="00547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0720"/>
  <w15:chartTrackingRefBased/>
  <w15:docId w15:val="{9CE0DC67-0B87-4F71-B0C8-DD5EDF87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96C67"/>
    <w:rPr>
      <w:color w:val="0000FF"/>
      <w:u w:val="single"/>
    </w:rPr>
  </w:style>
  <w:style w:type="paragraph" w:customStyle="1" w:styleId="artparagraph">
    <w:name w:val="art_paragraph"/>
    <w:basedOn w:val="Normalny"/>
    <w:rsid w:val="00396C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698">
      <w:bodyDiv w:val="1"/>
      <w:marLeft w:val="0"/>
      <w:marRight w:val="0"/>
      <w:marTop w:val="0"/>
      <w:marBottom w:val="0"/>
      <w:divBdr>
        <w:top w:val="none" w:sz="0" w:space="0" w:color="auto"/>
        <w:left w:val="none" w:sz="0" w:space="0" w:color="auto"/>
        <w:bottom w:val="none" w:sz="0" w:space="0" w:color="auto"/>
        <w:right w:val="none" w:sz="0" w:space="0" w:color="auto"/>
      </w:divBdr>
    </w:div>
    <w:div w:id="434596882">
      <w:bodyDiv w:val="1"/>
      <w:marLeft w:val="0"/>
      <w:marRight w:val="0"/>
      <w:marTop w:val="0"/>
      <w:marBottom w:val="0"/>
      <w:divBdr>
        <w:top w:val="none" w:sz="0" w:space="0" w:color="auto"/>
        <w:left w:val="none" w:sz="0" w:space="0" w:color="auto"/>
        <w:bottom w:val="none" w:sz="0" w:space="0" w:color="auto"/>
        <w:right w:val="none" w:sz="0" w:space="0" w:color="auto"/>
      </w:divBdr>
    </w:div>
    <w:div w:id="898782859">
      <w:bodyDiv w:val="1"/>
      <w:marLeft w:val="0"/>
      <w:marRight w:val="0"/>
      <w:marTop w:val="0"/>
      <w:marBottom w:val="0"/>
      <w:divBdr>
        <w:top w:val="none" w:sz="0" w:space="0" w:color="auto"/>
        <w:left w:val="none" w:sz="0" w:space="0" w:color="auto"/>
        <w:bottom w:val="none" w:sz="0" w:space="0" w:color="auto"/>
        <w:right w:val="none" w:sz="0" w:space="0" w:color="auto"/>
      </w:divBdr>
    </w:div>
    <w:div w:id="903830947">
      <w:bodyDiv w:val="1"/>
      <w:marLeft w:val="0"/>
      <w:marRight w:val="0"/>
      <w:marTop w:val="0"/>
      <w:marBottom w:val="0"/>
      <w:divBdr>
        <w:top w:val="none" w:sz="0" w:space="0" w:color="auto"/>
        <w:left w:val="none" w:sz="0" w:space="0" w:color="auto"/>
        <w:bottom w:val="none" w:sz="0" w:space="0" w:color="auto"/>
        <w:right w:val="none" w:sz="0" w:space="0" w:color="auto"/>
      </w:divBdr>
    </w:div>
    <w:div w:id="1047410360">
      <w:bodyDiv w:val="1"/>
      <w:marLeft w:val="0"/>
      <w:marRight w:val="0"/>
      <w:marTop w:val="0"/>
      <w:marBottom w:val="0"/>
      <w:divBdr>
        <w:top w:val="none" w:sz="0" w:space="0" w:color="auto"/>
        <w:left w:val="none" w:sz="0" w:space="0" w:color="auto"/>
        <w:bottom w:val="none" w:sz="0" w:space="0" w:color="auto"/>
        <w:right w:val="none" w:sz="0" w:space="0" w:color="auto"/>
      </w:divBdr>
    </w:div>
    <w:div w:id="1285767977">
      <w:bodyDiv w:val="1"/>
      <w:marLeft w:val="0"/>
      <w:marRight w:val="0"/>
      <w:marTop w:val="0"/>
      <w:marBottom w:val="0"/>
      <w:divBdr>
        <w:top w:val="none" w:sz="0" w:space="0" w:color="auto"/>
        <w:left w:val="none" w:sz="0" w:space="0" w:color="auto"/>
        <w:bottom w:val="none" w:sz="0" w:space="0" w:color="auto"/>
        <w:right w:val="none" w:sz="0" w:space="0" w:color="auto"/>
      </w:divBdr>
    </w:div>
    <w:div w:id="1993098697">
      <w:bodyDiv w:val="1"/>
      <w:marLeft w:val="0"/>
      <w:marRight w:val="0"/>
      <w:marTop w:val="0"/>
      <w:marBottom w:val="0"/>
      <w:divBdr>
        <w:top w:val="none" w:sz="0" w:space="0" w:color="auto"/>
        <w:left w:val="none" w:sz="0" w:space="0" w:color="auto"/>
        <w:bottom w:val="none" w:sz="0" w:space="0" w:color="auto"/>
        <w:right w:val="none" w:sz="0" w:space="0" w:color="auto"/>
      </w:divBdr>
    </w:div>
    <w:div w:id="20117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drowie.gazeta.pl/Zdrowie/0,105912.html?tag=%E6wiczenia" TargetMode="External"/><Relationship Id="rId3" Type="http://schemas.openxmlformats.org/officeDocument/2006/relationships/settings" Target="settings.xml"/><Relationship Id="rId7" Type="http://schemas.openxmlformats.org/officeDocument/2006/relationships/hyperlink" Target="https://www.edziecko.pl/edziecko/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ziecko.pl/starsze_dziecko/7,79317,24607581,gotowosc-szkolna-dzieci-czym-jest-i-jak-ja-zdiagnozowac.html" TargetMode="External"/><Relationship Id="rId11" Type="http://schemas.openxmlformats.org/officeDocument/2006/relationships/theme" Target="theme/theme1.xml"/><Relationship Id="rId5" Type="http://schemas.openxmlformats.org/officeDocument/2006/relationships/hyperlink" Target="https://www.edziecko.pl/edziecko/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m.tuba.pl/gatunek/Dla+dzie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2021-02-23T20:16:00Z</dcterms:created>
  <dcterms:modified xsi:type="dcterms:W3CDTF">2021-02-25T20:24:00Z</dcterms:modified>
</cp:coreProperties>
</file>